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ECBE4" w14:textId="77777777" w:rsidR="00D86338" w:rsidRDefault="00D86338" w:rsidP="00D86338">
      <w:pPr>
        <w:tabs>
          <w:tab w:val="left" w:pos="567"/>
          <w:tab w:val="left" w:pos="709"/>
        </w:tabs>
        <w:jc w:val="both"/>
      </w:pPr>
    </w:p>
    <w:p w14:paraId="4440E503" w14:textId="77777777" w:rsidR="00D86338" w:rsidRDefault="00D86338" w:rsidP="00D86338">
      <w:pPr>
        <w:tabs>
          <w:tab w:val="left" w:pos="567"/>
          <w:tab w:val="left" w:pos="709"/>
        </w:tabs>
        <w:jc w:val="both"/>
      </w:pPr>
    </w:p>
    <w:p w14:paraId="089E6F3F" w14:textId="77777777" w:rsidR="00D86338" w:rsidRDefault="00D86338" w:rsidP="00D86338">
      <w:pPr>
        <w:tabs>
          <w:tab w:val="left" w:pos="567"/>
          <w:tab w:val="left" w:pos="709"/>
        </w:tabs>
        <w:jc w:val="both"/>
      </w:pPr>
      <w:r>
        <w:tab/>
      </w:r>
    </w:p>
    <w:p w14:paraId="411E7E7B" w14:textId="77777777" w:rsidR="00D86338" w:rsidRDefault="00D86338" w:rsidP="00D86338">
      <w:pPr>
        <w:spacing w:line="240" w:lineRule="auto"/>
        <w:jc w:val="center"/>
        <w:rPr>
          <w:rFonts w:ascii="Arial" w:hAnsi="Arial" w:cs="Arial"/>
          <w:b/>
          <w:sz w:val="28"/>
          <w:szCs w:val="28"/>
          <w:lang w:val="de-DE"/>
        </w:rPr>
      </w:pPr>
      <w:r>
        <w:rPr>
          <w:rFonts w:ascii="Arial" w:hAnsi="Arial" w:cs="Arial"/>
          <w:b/>
          <w:sz w:val="28"/>
          <w:szCs w:val="28"/>
          <w:lang w:val="de-DE"/>
        </w:rPr>
        <w:t xml:space="preserve">LOKALAFTALE </w:t>
      </w:r>
    </w:p>
    <w:p w14:paraId="49E7102C" w14:textId="77777777" w:rsidR="00D86338" w:rsidRDefault="00D86338" w:rsidP="00D86338">
      <w:pPr>
        <w:spacing w:line="240" w:lineRule="auto"/>
        <w:jc w:val="center"/>
        <w:rPr>
          <w:rFonts w:ascii="Arial" w:hAnsi="Arial" w:cs="Arial"/>
          <w:b/>
          <w:sz w:val="28"/>
          <w:szCs w:val="28"/>
          <w:lang w:val="de-DE"/>
        </w:rPr>
      </w:pPr>
      <w:r>
        <w:rPr>
          <w:rFonts w:ascii="Arial" w:hAnsi="Arial" w:cs="Arial"/>
          <w:b/>
          <w:sz w:val="28"/>
          <w:szCs w:val="28"/>
          <w:lang w:val="de-DE"/>
        </w:rPr>
        <w:t xml:space="preserve">OM </w:t>
      </w:r>
    </w:p>
    <w:p w14:paraId="40643982" w14:textId="230115DC" w:rsidR="00D86338" w:rsidRPr="000F6CAB" w:rsidRDefault="00D86338" w:rsidP="00D86338">
      <w:pPr>
        <w:spacing w:line="240" w:lineRule="auto"/>
        <w:jc w:val="center"/>
        <w:rPr>
          <w:rFonts w:ascii="Arial" w:hAnsi="Arial" w:cs="Arial"/>
          <w:b/>
          <w:sz w:val="28"/>
          <w:szCs w:val="28"/>
          <w:lang w:val="de-DE"/>
        </w:rPr>
      </w:pPr>
      <w:r>
        <w:rPr>
          <w:rFonts w:ascii="Arial" w:hAnsi="Arial" w:cs="Arial"/>
          <w:b/>
          <w:sz w:val="28"/>
          <w:szCs w:val="28"/>
          <w:lang w:val="de-DE"/>
        </w:rPr>
        <w:t xml:space="preserve">HVILEPERIODE VED </w:t>
      </w:r>
      <w:r w:rsidR="00F132B9">
        <w:rPr>
          <w:rFonts w:ascii="Arial" w:hAnsi="Arial" w:cs="Arial"/>
          <w:b/>
          <w:sz w:val="28"/>
          <w:szCs w:val="28"/>
          <w:lang w:val="de-DE"/>
        </w:rPr>
        <w:t>VAGTORDNING</w:t>
      </w:r>
    </w:p>
    <w:p w14:paraId="5FFEFBAD" w14:textId="77777777" w:rsidR="00D86338" w:rsidRDefault="00D86338" w:rsidP="00D86338">
      <w:pPr>
        <w:spacing w:line="240" w:lineRule="auto"/>
        <w:jc w:val="center"/>
        <w:rPr>
          <w:rFonts w:ascii="Arial" w:hAnsi="Arial" w:cs="Arial"/>
          <w:b/>
          <w:sz w:val="24"/>
          <w:szCs w:val="24"/>
          <w:lang w:val="de-DE"/>
        </w:rPr>
      </w:pPr>
    </w:p>
    <w:p w14:paraId="540A18AD" w14:textId="77777777" w:rsidR="00D86338" w:rsidRPr="006F3EF0" w:rsidRDefault="00D86338" w:rsidP="00D8633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2619637" w14:textId="77777777" w:rsidR="00D86338" w:rsidRPr="006F3EF0" w:rsidRDefault="00D86338" w:rsidP="00D8633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4CC8F01" w14:textId="77777777" w:rsidR="00D86338" w:rsidRDefault="00D86338" w:rsidP="00D86338">
      <w:pPr>
        <w:jc w:val="both"/>
        <w:rPr>
          <w:rFonts w:ascii="Verdana" w:hAnsi="Verdana"/>
        </w:rPr>
      </w:pPr>
      <w:r w:rsidRPr="00DA0461">
        <w:rPr>
          <w:rFonts w:ascii="Verdana" w:hAnsi="Verdana"/>
        </w:rPr>
        <w:t>Mellem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xx</w:t>
      </w:r>
    </w:p>
    <w:p w14:paraId="0696D6BC" w14:textId="77777777" w:rsidR="00D86338" w:rsidRDefault="00D86338" w:rsidP="00D86338">
      <w:pPr>
        <w:jc w:val="both"/>
        <w:rPr>
          <w:rFonts w:ascii="Verdana" w:hAnsi="Verdana"/>
        </w:rPr>
      </w:pPr>
      <w:r w:rsidRPr="00DA0461">
        <w:rPr>
          <w:rFonts w:ascii="Verdana" w:hAnsi="Verdana"/>
        </w:rPr>
        <w:t xml:space="preserve">og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xx</w:t>
      </w:r>
    </w:p>
    <w:p w14:paraId="63B894B4" w14:textId="77777777" w:rsidR="00D86338" w:rsidRDefault="00D86338" w:rsidP="00D86338">
      <w:pPr>
        <w:jc w:val="both"/>
        <w:rPr>
          <w:rFonts w:ascii="Verdana" w:hAnsi="Verdana"/>
        </w:rPr>
      </w:pPr>
    </w:p>
    <w:p w14:paraId="3B2DB640" w14:textId="77777777" w:rsidR="00D86338" w:rsidRDefault="00D86338" w:rsidP="00D86338">
      <w:pPr>
        <w:jc w:val="both"/>
        <w:rPr>
          <w:rFonts w:ascii="Verdana" w:hAnsi="Verdana"/>
        </w:rPr>
      </w:pPr>
    </w:p>
    <w:p w14:paraId="63B58E90" w14:textId="2BF074E7" w:rsidR="00D86338" w:rsidRDefault="00D86338" w:rsidP="00D86338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indgås hermed </w:t>
      </w:r>
      <w:r w:rsidRPr="00DA0461">
        <w:rPr>
          <w:rFonts w:ascii="Verdana" w:hAnsi="Verdana"/>
        </w:rPr>
        <w:t xml:space="preserve">under henvisning til </w:t>
      </w:r>
      <w:r w:rsidR="00F132B9">
        <w:rPr>
          <w:rFonts w:ascii="Verdana" w:hAnsi="Verdana"/>
        </w:rPr>
        <w:t xml:space="preserve">hviletidsaftale i overenskomsten </w:t>
      </w:r>
      <w:r w:rsidRPr="00DA0461">
        <w:rPr>
          <w:rFonts w:ascii="Verdana" w:hAnsi="Verdana"/>
        </w:rPr>
        <w:t>mellem Dansk Industri</w:t>
      </w:r>
      <w:r>
        <w:rPr>
          <w:rFonts w:ascii="Verdana" w:hAnsi="Verdana"/>
        </w:rPr>
        <w:t xml:space="preserve"> og Foreningen af mejeriingeniører og funktionærer følgende lokalaftale:</w:t>
      </w:r>
    </w:p>
    <w:p w14:paraId="472B17EF" w14:textId="77777777" w:rsidR="00D86338" w:rsidRPr="00624E3D" w:rsidRDefault="00D86338" w:rsidP="00D86338">
      <w:pPr>
        <w:pStyle w:val="ListParagraph"/>
        <w:numPr>
          <w:ilvl w:val="0"/>
          <w:numId w:val="2"/>
        </w:numPr>
        <w:jc w:val="both"/>
        <w:rPr>
          <w:rFonts w:ascii="Verdana" w:hAnsi="Verdana"/>
          <w:b/>
          <w:bCs/>
        </w:rPr>
      </w:pPr>
      <w:r w:rsidRPr="00624E3D">
        <w:rPr>
          <w:rFonts w:ascii="Verdana" w:hAnsi="Verdana"/>
          <w:b/>
          <w:bCs/>
        </w:rPr>
        <w:t>Aftalens dækningsområde:</w:t>
      </w:r>
    </w:p>
    <w:p w14:paraId="5B41FBB2" w14:textId="77777777" w:rsidR="00D86338" w:rsidRDefault="00D86338" w:rsidP="00D86338">
      <w:pPr>
        <w:jc w:val="both"/>
        <w:rPr>
          <w:rFonts w:ascii="Verdana" w:hAnsi="Verdana"/>
        </w:rPr>
      </w:pPr>
      <w:r>
        <w:rPr>
          <w:rFonts w:ascii="Verdana" w:hAnsi="Verdana"/>
        </w:rPr>
        <w:t>L</w:t>
      </w:r>
      <w:r w:rsidRPr="00F46FAF">
        <w:rPr>
          <w:rFonts w:ascii="Verdana" w:hAnsi="Verdana"/>
        </w:rPr>
        <w:t>okalaftale</w:t>
      </w:r>
      <w:r>
        <w:rPr>
          <w:rFonts w:ascii="Verdana" w:hAnsi="Verdana"/>
        </w:rPr>
        <w:t>n</w:t>
      </w:r>
      <w:r w:rsidRPr="00F46FAF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er </w:t>
      </w:r>
      <w:r w:rsidRPr="00F46FAF">
        <w:rPr>
          <w:rFonts w:ascii="Verdana" w:hAnsi="Verdana"/>
        </w:rPr>
        <w:t xml:space="preserve">gældende for </w:t>
      </w:r>
      <w:r>
        <w:rPr>
          <w:rFonts w:ascii="Verdana" w:hAnsi="Verdana"/>
        </w:rPr>
        <w:t>følgende afdeling: xxx</w:t>
      </w:r>
    </w:p>
    <w:p w14:paraId="0D61CDA2" w14:textId="77777777" w:rsidR="00D86338" w:rsidRDefault="00D86338" w:rsidP="00D86338">
      <w:pPr>
        <w:jc w:val="both"/>
        <w:rPr>
          <w:rFonts w:ascii="Verdana" w:hAnsi="Verdana"/>
        </w:rPr>
      </w:pPr>
      <w:r>
        <w:rPr>
          <w:rFonts w:ascii="Verdana" w:hAnsi="Verdana"/>
        </w:rPr>
        <w:t>L</w:t>
      </w:r>
      <w:r w:rsidRPr="00F46FAF">
        <w:rPr>
          <w:rFonts w:ascii="Verdana" w:hAnsi="Verdana"/>
        </w:rPr>
        <w:t>okalaftale</w:t>
      </w:r>
      <w:r>
        <w:rPr>
          <w:rFonts w:ascii="Verdana" w:hAnsi="Verdana"/>
        </w:rPr>
        <w:t>n</w:t>
      </w:r>
      <w:r w:rsidRPr="00F46FAF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er </w:t>
      </w:r>
      <w:r w:rsidRPr="00F46FAF">
        <w:rPr>
          <w:rFonts w:ascii="Verdana" w:hAnsi="Verdana"/>
        </w:rPr>
        <w:t xml:space="preserve">gældende for </w:t>
      </w:r>
      <w:r>
        <w:rPr>
          <w:rFonts w:ascii="Verdana" w:hAnsi="Verdana"/>
        </w:rPr>
        <w:t xml:space="preserve">følgende </w:t>
      </w:r>
      <w:r w:rsidRPr="00F46FAF">
        <w:rPr>
          <w:rFonts w:ascii="Verdana" w:hAnsi="Verdana"/>
        </w:rPr>
        <w:t>medarbejderne</w:t>
      </w:r>
      <w:r>
        <w:rPr>
          <w:rFonts w:ascii="Verdana" w:hAnsi="Verdana"/>
        </w:rPr>
        <w:t>: xxx</w:t>
      </w:r>
    </w:p>
    <w:p w14:paraId="7C1A7DE4" w14:textId="77777777" w:rsidR="00D86338" w:rsidRDefault="00D86338" w:rsidP="00D86338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Aftalen vil også være gældende for medarbejdere indenfor det dækkede område, som tiltræder efter denne aftales indgåelse. </w:t>
      </w:r>
    </w:p>
    <w:p w14:paraId="1F5C7CF4" w14:textId="77777777" w:rsidR="00D86338" w:rsidRPr="00624E3D" w:rsidRDefault="00D86338" w:rsidP="00D86338">
      <w:pPr>
        <w:pStyle w:val="ListParagraph"/>
        <w:numPr>
          <w:ilvl w:val="0"/>
          <w:numId w:val="2"/>
        </w:numPr>
        <w:jc w:val="both"/>
        <w:rPr>
          <w:rFonts w:ascii="Verdana" w:hAnsi="Verdana"/>
          <w:b/>
          <w:bCs/>
        </w:rPr>
      </w:pPr>
      <w:r w:rsidRPr="00624E3D">
        <w:rPr>
          <w:rFonts w:ascii="Verdana" w:hAnsi="Verdana"/>
          <w:b/>
          <w:bCs/>
        </w:rPr>
        <w:t xml:space="preserve">Aftalens formål: </w:t>
      </w:r>
    </w:p>
    <w:p w14:paraId="3C1228B4" w14:textId="77777777" w:rsidR="00D86338" w:rsidRDefault="00D86338" w:rsidP="00D86338">
      <w:pPr>
        <w:jc w:val="both"/>
        <w:rPr>
          <w:rFonts w:ascii="Verdana" w:hAnsi="Verdana"/>
        </w:rPr>
      </w:pPr>
      <w:r>
        <w:rPr>
          <w:rFonts w:ascii="Verdana" w:hAnsi="Verdana"/>
        </w:rPr>
        <w:t>x</w:t>
      </w:r>
    </w:p>
    <w:p w14:paraId="1FB04B33" w14:textId="77777777" w:rsidR="00D86338" w:rsidRPr="00624E3D" w:rsidRDefault="00D86338" w:rsidP="00D86338">
      <w:pPr>
        <w:pStyle w:val="ListParagraph"/>
        <w:numPr>
          <w:ilvl w:val="0"/>
          <w:numId w:val="2"/>
        </w:numPr>
        <w:jc w:val="both"/>
        <w:rPr>
          <w:rFonts w:ascii="Verdana" w:hAnsi="Verdana"/>
          <w:b/>
          <w:bCs/>
        </w:rPr>
      </w:pPr>
      <w:r w:rsidRPr="00624E3D">
        <w:rPr>
          <w:rFonts w:ascii="Verdana" w:hAnsi="Verdana"/>
          <w:b/>
          <w:bCs/>
        </w:rPr>
        <w:t>Vagtordning:</w:t>
      </w:r>
    </w:p>
    <w:p w14:paraId="6FBB105C" w14:textId="77777777" w:rsidR="00D86338" w:rsidRDefault="00D86338" w:rsidP="00D86338">
      <w:pPr>
        <w:jc w:val="both"/>
        <w:rPr>
          <w:rFonts w:ascii="Verdana" w:hAnsi="Verdana"/>
        </w:rPr>
      </w:pPr>
      <w:r>
        <w:rPr>
          <w:rFonts w:ascii="Verdana" w:hAnsi="Verdana"/>
        </w:rPr>
        <w:t>x</w:t>
      </w:r>
    </w:p>
    <w:p w14:paraId="766F7E0C" w14:textId="77777777" w:rsidR="00D86338" w:rsidRPr="00624E3D" w:rsidRDefault="00D86338" w:rsidP="00D86338">
      <w:pPr>
        <w:pStyle w:val="ListParagraph"/>
        <w:numPr>
          <w:ilvl w:val="0"/>
          <w:numId w:val="2"/>
        </w:numPr>
        <w:jc w:val="both"/>
        <w:rPr>
          <w:rFonts w:ascii="Verdana" w:hAnsi="Verdana"/>
          <w:b/>
          <w:bCs/>
        </w:rPr>
      </w:pPr>
      <w:r w:rsidRPr="00624E3D">
        <w:rPr>
          <w:rFonts w:ascii="Verdana" w:hAnsi="Verdana"/>
          <w:b/>
          <w:bCs/>
        </w:rPr>
        <w:t>Hviletidsregler:</w:t>
      </w:r>
    </w:p>
    <w:p w14:paraId="2E439077" w14:textId="77777777" w:rsidR="00D86338" w:rsidRPr="004C498B" w:rsidRDefault="00D86338" w:rsidP="00D86338">
      <w:pPr>
        <w:jc w:val="both"/>
        <w:rPr>
          <w:rFonts w:ascii="Verdana" w:hAnsi="Verdana"/>
        </w:rPr>
      </w:pPr>
      <w:r w:rsidRPr="004C498B">
        <w:rPr>
          <w:rFonts w:ascii="Verdana" w:hAnsi="Verdana"/>
        </w:rPr>
        <w:t>Der kan ved vagtordningen ske følgende fravigelser af gældende hviletidsbestemmelser:</w:t>
      </w:r>
    </w:p>
    <w:p w14:paraId="7109F3AD" w14:textId="41CB594D" w:rsidR="00D86338" w:rsidRPr="004C498B" w:rsidRDefault="00232F53" w:rsidP="00D86338">
      <w:pPr>
        <w:pStyle w:val="ListParagraph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Verdana" w:hAnsi="Verdana"/>
        </w:rPr>
        <w:t>x</w:t>
      </w:r>
    </w:p>
    <w:p w14:paraId="25D63ADF" w14:textId="429C0F49" w:rsidR="00D86338" w:rsidRPr="00F46FAF" w:rsidRDefault="00232F53" w:rsidP="00D86338">
      <w:pPr>
        <w:pStyle w:val="ListParagraph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Verdana" w:hAnsi="Verdana"/>
        </w:rPr>
        <w:t>x</w:t>
      </w:r>
    </w:p>
    <w:p w14:paraId="269D3CC7" w14:textId="2F9AC0FE" w:rsidR="00D86338" w:rsidRDefault="00232F53" w:rsidP="00D86338">
      <w:pPr>
        <w:pStyle w:val="ListParagraph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Verdana" w:hAnsi="Verdana"/>
        </w:rPr>
        <w:t>x</w:t>
      </w:r>
    </w:p>
    <w:p w14:paraId="793167DF" w14:textId="682E9301" w:rsidR="00D86338" w:rsidRDefault="00232F53" w:rsidP="00D86338">
      <w:pPr>
        <w:pStyle w:val="ListParagraph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Verdana" w:hAnsi="Verdana"/>
        </w:rPr>
        <w:t>x</w:t>
      </w:r>
    </w:p>
    <w:p w14:paraId="776ABE16" w14:textId="77777777" w:rsidR="00D86338" w:rsidRPr="004C498B" w:rsidRDefault="00D86338" w:rsidP="00D86338">
      <w:pPr>
        <w:pStyle w:val="ListParagraph"/>
        <w:jc w:val="both"/>
        <w:rPr>
          <w:rFonts w:ascii="Verdana" w:hAnsi="Verdana"/>
        </w:rPr>
      </w:pPr>
    </w:p>
    <w:p w14:paraId="550B375F" w14:textId="77777777" w:rsidR="00D86338" w:rsidRPr="00624E3D" w:rsidRDefault="00D86338" w:rsidP="00D86338">
      <w:pPr>
        <w:pStyle w:val="ListParagraph"/>
        <w:numPr>
          <w:ilvl w:val="0"/>
          <w:numId w:val="2"/>
        </w:numPr>
        <w:jc w:val="both"/>
        <w:rPr>
          <w:rFonts w:ascii="Verdana" w:hAnsi="Verdana"/>
          <w:b/>
          <w:bCs/>
        </w:rPr>
      </w:pPr>
      <w:r w:rsidRPr="00624E3D">
        <w:rPr>
          <w:rFonts w:ascii="Verdana" w:hAnsi="Verdana"/>
          <w:b/>
          <w:bCs/>
        </w:rPr>
        <w:lastRenderedPageBreak/>
        <w:t>Forventninger og responstid i henhold til vagtordningen:</w:t>
      </w:r>
    </w:p>
    <w:p w14:paraId="2A580836" w14:textId="3A223956" w:rsidR="00D86338" w:rsidRPr="00F132B9" w:rsidRDefault="00232F53" w:rsidP="00D86338">
      <w:pPr>
        <w:jc w:val="both"/>
        <w:rPr>
          <w:rFonts w:ascii="Verdana" w:hAnsi="Verdana"/>
        </w:rPr>
      </w:pPr>
      <w:r w:rsidRPr="00F132B9">
        <w:rPr>
          <w:rFonts w:ascii="Verdana" w:hAnsi="Verdana"/>
        </w:rPr>
        <w:t>x</w:t>
      </w:r>
    </w:p>
    <w:p w14:paraId="520BF72B" w14:textId="77777777" w:rsidR="00D86338" w:rsidRDefault="00D86338" w:rsidP="00D86338">
      <w:pPr>
        <w:pStyle w:val="ListParagraph"/>
        <w:numPr>
          <w:ilvl w:val="0"/>
          <w:numId w:val="2"/>
        </w:numPr>
        <w:jc w:val="both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Honorering af vagtordning:</w:t>
      </w:r>
    </w:p>
    <w:p w14:paraId="2D128DA5" w14:textId="77777777" w:rsidR="00D86338" w:rsidRDefault="00D86338" w:rsidP="00D86338">
      <w:pPr>
        <w:jc w:val="both"/>
        <w:rPr>
          <w:rFonts w:ascii="Verdana" w:hAnsi="Verdana"/>
        </w:rPr>
      </w:pPr>
      <w:r>
        <w:rPr>
          <w:rFonts w:ascii="Verdana" w:hAnsi="Verdana"/>
        </w:rPr>
        <w:t>x</w:t>
      </w:r>
    </w:p>
    <w:p w14:paraId="3BD0CDAE" w14:textId="77777777" w:rsidR="00D86338" w:rsidRPr="00C304EC" w:rsidRDefault="00D86338" w:rsidP="00D86338">
      <w:pPr>
        <w:pStyle w:val="ListParagraph"/>
        <w:numPr>
          <w:ilvl w:val="0"/>
          <w:numId w:val="2"/>
        </w:numPr>
        <w:jc w:val="both"/>
        <w:rPr>
          <w:rFonts w:ascii="Verdana" w:hAnsi="Verdana"/>
          <w:b/>
          <w:bCs/>
        </w:rPr>
      </w:pPr>
      <w:r w:rsidRPr="00C304EC">
        <w:rPr>
          <w:rFonts w:ascii="Verdana" w:hAnsi="Verdana"/>
          <w:b/>
          <w:bCs/>
        </w:rPr>
        <w:t>Honorering ved grundlæggende ændringer af arbejdsplanen:</w:t>
      </w:r>
    </w:p>
    <w:p w14:paraId="4C4FEB97" w14:textId="3915E34E" w:rsidR="00F132B9" w:rsidRDefault="00F132B9" w:rsidP="00D86338">
      <w:pPr>
        <w:jc w:val="both"/>
        <w:rPr>
          <w:rFonts w:ascii="Verdana" w:hAnsi="Verdana"/>
        </w:rPr>
      </w:pPr>
      <w:r w:rsidRPr="00F132B9">
        <w:rPr>
          <w:rFonts w:ascii="Verdana" w:hAnsi="Verdana"/>
        </w:rPr>
        <w:t>Hvis medarbejderne systematisk benyttes til flere vagter end forudsat ved denne aftales indgåelse, skal der på begæring fra medarbejderne eller FMF ske drøftelse af evt. tilpasning af vagtplanen og honoreringen.</w:t>
      </w:r>
    </w:p>
    <w:p w14:paraId="71A93DF0" w14:textId="51185FBB" w:rsidR="00D86338" w:rsidRPr="00232F53" w:rsidRDefault="00D86338" w:rsidP="00D86338">
      <w:pPr>
        <w:pStyle w:val="ListParagraph"/>
        <w:numPr>
          <w:ilvl w:val="0"/>
          <w:numId w:val="2"/>
        </w:numPr>
        <w:jc w:val="both"/>
        <w:rPr>
          <w:rFonts w:ascii="Verdana" w:hAnsi="Verdana"/>
          <w:b/>
          <w:bCs/>
        </w:rPr>
      </w:pPr>
      <w:r w:rsidRPr="00624E3D">
        <w:rPr>
          <w:rFonts w:ascii="Verdana" w:hAnsi="Verdana"/>
          <w:b/>
          <w:bCs/>
        </w:rPr>
        <w:t>Afspadsering:</w:t>
      </w:r>
    </w:p>
    <w:p w14:paraId="04BA0E69" w14:textId="77777777" w:rsidR="00D86338" w:rsidRDefault="00D86338" w:rsidP="00D86338">
      <w:pPr>
        <w:jc w:val="both"/>
        <w:rPr>
          <w:rFonts w:ascii="Verdana" w:hAnsi="Verdana"/>
        </w:rPr>
      </w:pPr>
      <w:r>
        <w:rPr>
          <w:rFonts w:ascii="Verdana" w:hAnsi="Verdana"/>
        </w:rPr>
        <w:t>x</w:t>
      </w:r>
    </w:p>
    <w:p w14:paraId="70C78D1C" w14:textId="77777777" w:rsidR="00D86338" w:rsidRPr="00624E3D" w:rsidRDefault="00D86338" w:rsidP="00D86338">
      <w:pPr>
        <w:pStyle w:val="ListParagraph"/>
        <w:numPr>
          <w:ilvl w:val="0"/>
          <w:numId w:val="2"/>
        </w:numPr>
        <w:jc w:val="both"/>
        <w:rPr>
          <w:rFonts w:ascii="Verdana" w:hAnsi="Verdana"/>
          <w:b/>
          <w:bCs/>
        </w:rPr>
      </w:pPr>
      <w:r w:rsidRPr="00624E3D">
        <w:rPr>
          <w:rFonts w:ascii="Verdana" w:hAnsi="Verdana"/>
          <w:b/>
          <w:bCs/>
        </w:rPr>
        <w:t>Opsigelse:</w:t>
      </w:r>
    </w:p>
    <w:p w14:paraId="327D6981" w14:textId="77777777" w:rsidR="00D86338" w:rsidRPr="00DA0461" w:rsidRDefault="00D86338" w:rsidP="00D86338">
      <w:pPr>
        <w:jc w:val="both"/>
        <w:rPr>
          <w:rFonts w:ascii="Verdana" w:hAnsi="Verdana"/>
        </w:rPr>
      </w:pPr>
      <w:r w:rsidRPr="00DA0461">
        <w:rPr>
          <w:rFonts w:ascii="Verdana" w:hAnsi="Verdana"/>
        </w:rPr>
        <w:t>Denne aftale kan opsiges med det varsel</w:t>
      </w:r>
      <w:r>
        <w:rPr>
          <w:rFonts w:ascii="Verdana" w:hAnsi="Verdana"/>
        </w:rPr>
        <w:t xml:space="preserve"> på xx</w:t>
      </w:r>
      <w:r w:rsidRPr="00DA0461">
        <w:rPr>
          <w:rFonts w:ascii="Verdana" w:hAnsi="Verdana"/>
        </w:rPr>
        <w:t xml:space="preserve">. </w:t>
      </w:r>
    </w:p>
    <w:p w14:paraId="104536EF" w14:textId="77777777" w:rsidR="00D86338" w:rsidRDefault="00D86338" w:rsidP="00D86338">
      <w:pPr>
        <w:spacing w:line="240" w:lineRule="auto"/>
        <w:jc w:val="both"/>
        <w:rPr>
          <w:rFonts w:ascii="Verdana" w:hAnsi="Verdana"/>
        </w:rPr>
      </w:pPr>
    </w:p>
    <w:p w14:paraId="4A5923B9" w14:textId="77777777" w:rsidR="00D86338" w:rsidRDefault="00D86338" w:rsidP="00D86338">
      <w:pPr>
        <w:spacing w:line="240" w:lineRule="auto"/>
        <w:jc w:val="both"/>
        <w:rPr>
          <w:rFonts w:ascii="Verdana" w:hAnsi="Verdana"/>
        </w:rPr>
      </w:pPr>
    </w:p>
    <w:p w14:paraId="58BC5330" w14:textId="77777777" w:rsidR="00D86338" w:rsidRPr="00E86A3E" w:rsidRDefault="00D86338" w:rsidP="00D86338">
      <w:pPr>
        <w:spacing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D</w:t>
      </w:r>
      <w:r w:rsidRPr="7A8AF1AB">
        <w:rPr>
          <w:rFonts w:ascii="Verdana" w:hAnsi="Verdana"/>
        </w:rPr>
        <w:t xml:space="preserve">en </w:t>
      </w:r>
      <w:r>
        <w:rPr>
          <w:rFonts w:ascii="Verdana" w:hAnsi="Verdana"/>
        </w:rPr>
        <w:t>xx</w:t>
      </w:r>
      <w:r w:rsidRPr="7A8AF1AB">
        <w:rPr>
          <w:rFonts w:ascii="Verdana" w:hAnsi="Verdana"/>
        </w:rPr>
        <w:t xml:space="preserve">. </w:t>
      </w:r>
      <w:r>
        <w:rPr>
          <w:rFonts w:ascii="Verdana" w:hAnsi="Verdana"/>
        </w:rPr>
        <w:t xml:space="preserve">xx </w:t>
      </w:r>
      <w:r w:rsidRPr="7A8AF1AB">
        <w:rPr>
          <w:rFonts w:ascii="Verdana" w:hAnsi="Verdana"/>
        </w:rPr>
        <w:t>20</w:t>
      </w:r>
      <w:r>
        <w:rPr>
          <w:rFonts w:ascii="Verdana" w:hAnsi="Verdana"/>
        </w:rPr>
        <w:t>xx</w:t>
      </w:r>
    </w:p>
    <w:p w14:paraId="4BD03041" w14:textId="77777777" w:rsidR="00D86338" w:rsidRPr="00E86A3E" w:rsidRDefault="00D86338" w:rsidP="00D86338">
      <w:pPr>
        <w:jc w:val="both"/>
        <w:rPr>
          <w:rFonts w:ascii="Verdana" w:hAnsi="Verdana"/>
        </w:rPr>
      </w:pPr>
    </w:p>
    <w:p w14:paraId="0CD802F6" w14:textId="56ADD821" w:rsidR="00D86338" w:rsidRPr="00E86A3E" w:rsidRDefault="00D86338" w:rsidP="00D86338">
      <w:pPr>
        <w:jc w:val="both"/>
        <w:rPr>
          <w:rFonts w:ascii="Verdana" w:hAnsi="Verdana"/>
        </w:rPr>
      </w:pPr>
      <w:r w:rsidRPr="00E86A3E">
        <w:rPr>
          <w:rFonts w:ascii="Verdana" w:hAnsi="Verdana"/>
        </w:rPr>
        <w:t>For</w:t>
      </w:r>
      <w:r>
        <w:rPr>
          <w:rFonts w:ascii="Verdana" w:hAnsi="Verdana"/>
        </w:rPr>
        <w:t xml:space="preserve"> virksomheden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F132B9">
        <w:rPr>
          <w:rFonts w:ascii="Verdana" w:hAnsi="Verdana"/>
        </w:rPr>
        <w:t>For FMF</w:t>
      </w:r>
    </w:p>
    <w:p w14:paraId="55F64692" w14:textId="77777777" w:rsidR="00D86338" w:rsidRPr="00E86A3E" w:rsidRDefault="00D86338" w:rsidP="00D86338">
      <w:pPr>
        <w:jc w:val="both"/>
        <w:rPr>
          <w:rFonts w:ascii="Verdana" w:hAnsi="Verdana"/>
        </w:rPr>
      </w:pPr>
    </w:p>
    <w:p w14:paraId="63FE3983" w14:textId="77777777" w:rsidR="00D86338" w:rsidRPr="00E86A3E" w:rsidRDefault="00D86338" w:rsidP="00D86338">
      <w:pPr>
        <w:jc w:val="both"/>
        <w:rPr>
          <w:rFonts w:ascii="Verdana" w:hAnsi="Verdana"/>
        </w:rPr>
      </w:pPr>
    </w:p>
    <w:p w14:paraId="2AF134B4" w14:textId="77777777" w:rsidR="00D86338" w:rsidRPr="00E86A3E" w:rsidRDefault="00D86338" w:rsidP="00D86338">
      <w:pPr>
        <w:jc w:val="both"/>
        <w:rPr>
          <w:rFonts w:ascii="Verdana" w:hAnsi="Verdana"/>
        </w:rPr>
      </w:pP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 w:rsidRPr="00E86A3E"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 w:rsidRPr="00E86A3E"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  <w:r>
        <w:rPr>
          <w:rFonts w:ascii="Verdana" w:hAnsi="Verdana"/>
        </w:rPr>
        <w:noBreakHyphen/>
      </w:r>
    </w:p>
    <w:p w14:paraId="4CB7B35A" w14:textId="77777777" w:rsidR="006805BB" w:rsidRPr="00267A10" w:rsidRDefault="006805BB" w:rsidP="00267A10"/>
    <w:sectPr w:rsidR="006805BB" w:rsidRPr="00267A10" w:rsidSect="00D86338">
      <w:pgSz w:w="11906" w:h="16838"/>
      <w:pgMar w:top="1418" w:right="102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16A5E"/>
    <w:multiLevelType w:val="hybridMultilevel"/>
    <w:tmpl w:val="AC20F264"/>
    <w:lvl w:ilvl="0" w:tplc="04060019">
      <w:start w:val="1"/>
      <w:numFmt w:val="lowerLetter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2B24A5"/>
    <w:multiLevelType w:val="hybridMultilevel"/>
    <w:tmpl w:val="F968C5D8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B5874"/>
    <w:multiLevelType w:val="hybridMultilevel"/>
    <w:tmpl w:val="4F3E8E8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485283">
    <w:abstractNumId w:val="1"/>
  </w:num>
  <w:num w:numId="2" w16cid:durableId="533345148">
    <w:abstractNumId w:val="2"/>
  </w:num>
  <w:num w:numId="3" w16cid:durableId="679084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338"/>
    <w:rsid w:val="00232F53"/>
    <w:rsid w:val="00251CFC"/>
    <w:rsid w:val="00261E65"/>
    <w:rsid w:val="00267A10"/>
    <w:rsid w:val="003249BE"/>
    <w:rsid w:val="006805BB"/>
    <w:rsid w:val="007217E3"/>
    <w:rsid w:val="007478AA"/>
    <w:rsid w:val="00751D12"/>
    <w:rsid w:val="00802944"/>
    <w:rsid w:val="00A055D8"/>
    <w:rsid w:val="00B23BEB"/>
    <w:rsid w:val="00BD689D"/>
    <w:rsid w:val="00D401D7"/>
    <w:rsid w:val="00D60AE3"/>
    <w:rsid w:val="00D86338"/>
    <w:rsid w:val="00F132B9"/>
    <w:rsid w:val="00FC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78243"/>
  <w15:chartTrackingRefBased/>
  <w15:docId w15:val="{19232735-3FFB-460D-9723-6D6735667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338"/>
    <w:pPr>
      <w:spacing w:after="200" w:line="276" w:lineRule="auto"/>
    </w:pPr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7A10"/>
    <w:pPr>
      <w:keepNext/>
      <w:keepLines/>
      <w:spacing w:line="520" w:lineRule="atLeast"/>
      <w:outlineLvl w:val="0"/>
    </w:pPr>
    <w:rPr>
      <w:rFonts w:eastAsiaTheme="majorEastAsia" w:cstheme="majorBidi"/>
      <w:b/>
      <w:color w:val="38025C"/>
      <w:sz w:val="44"/>
      <w:szCs w:val="32"/>
    </w:rPr>
  </w:style>
  <w:style w:type="paragraph" w:styleId="Heading2">
    <w:name w:val="heading 2"/>
    <w:basedOn w:val="Heading1"/>
    <w:next w:val="Heading3"/>
    <w:link w:val="Heading2Char"/>
    <w:uiPriority w:val="9"/>
    <w:unhideWhenUsed/>
    <w:qFormat/>
    <w:rsid w:val="00267A10"/>
    <w:pPr>
      <w:spacing w:line="440" w:lineRule="atLeast"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A10"/>
    <w:pPr>
      <w:keepNext/>
      <w:keepLines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63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63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63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63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63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63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A10"/>
    <w:rPr>
      <w:rFonts w:eastAsiaTheme="majorEastAsia" w:cstheme="majorBidi"/>
      <w:b/>
      <w:color w:val="38025C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67A10"/>
    <w:rPr>
      <w:rFonts w:eastAsiaTheme="majorEastAsia" w:cstheme="majorBidi"/>
      <w:b/>
      <w:color w:val="38025C"/>
      <w:sz w:val="36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267A10"/>
    <w:pPr>
      <w:spacing w:line="640" w:lineRule="atLeast"/>
      <w:contextualSpacing/>
    </w:pPr>
    <w:rPr>
      <w:rFonts w:eastAsiaTheme="majorEastAsia" w:cstheme="majorBidi"/>
      <w:b/>
      <w:color w:val="38025C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A10"/>
    <w:rPr>
      <w:rFonts w:eastAsiaTheme="majorEastAsia" w:cstheme="majorBidi"/>
      <w:b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267A10"/>
    <w:rPr>
      <w:rFonts w:eastAsiaTheme="majorEastAsia" w:cstheme="majorBidi"/>
      <w:b/>
      <w:color w:val="38025C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A1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67A10"/>
    <w:rPr>
      <w:rFonts w:eastAsiaTheme="minorEastAsia"/>
      <w:color w:val="5A5A5A" w:themeColor="text1" w:themeTint="A5"/>
      <w:spacing w:val="15"/>
      <w:sz w:val="24"/>
    </w:rPr>
  </w:style>
  <w:style w:type="character" w:styleId="SubtleEmphasis">
    <w:name w:val="Subtle Emphasis"/>
    <w:basedOn w:val="DefaultParagraphFont"/>
    <w:uiPriority w:val="19"/>
    <w:qFormat/>
    <w:rsid w:val="00267A1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67A10"/>
    <w:rPr>
      <w:i/>
      <w:iCs/>
      <w:color w:val="38025C"/>
    </w:rPr>
  </w:style>
  <w:style w:type="paragraph" w:styleId="Quote">
    <w:name w:val="Quote"/>
    <w:basedOn w:val="Normal"/>
    <w:next w:val="Normal"/>
    <w:link w:val="QuoteChar"/>
    <w:uiPriority w:val="29"/>
    <w:qFormat/>
    <w:rsid w:val="00267A10"/>
    <w:pPr>
      <w:spacing w:before="200" w:after="160"/>
      <w:ind w:left="864" w:right="864"/>
      <w:jc w:val="center"/>
    </w:pPr>
    <w:rPr>
      <w:i/>
      <w:iCs/>
      <w:color w:val="595959" w:themeColor="text1" w:themeTint="A6"/>
    </w:rPr>
  </w:style>
  <w:style w:type="character" w:customStyle="1" w:styleId="QuoteChar">
    <w:name w:val="Quote Char"/>
    <w:basedOn w:val="DefaultParagraphFont"/>
    <w:link w:val="Quote"/>
    <w:uiPriority w:val="29"/>
    <w:rsid w:val="00267A10"/>
    <w:rPr>
      <w:i/>
      <w:iCs/>
      <w:color w:val="595959" w:themeColor="text1" w:themeTint="A6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A10"/>
    <w:pPr>
      <w:pBdr>
        <w:top w:val="single" w:sz="4" w:space="10" w:color="38025C"/>
        <w:bottom w:val="single" w:sz="4" w:space="10" w:color="38025C"/>
      </w:pBdr>
      <w:spacing w:before="360" w:after="360"/>
      <w:ind w:left="864" w:right="864"/>
      <w:jc w:val="center"/>
    </w:pPr>
    <w:rPr>
      <w:i/>
      <w:iCs/>
      <w:color w:val="38025C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A10"/>
    <w:rPr>
      <w:i/>
      <w:iCs/>
      <w:color w:val="38025C"/>
      <w:sz w:val="24"/>
    </w:rPr>
  </w:style>
  <w:style w:type="character" w:styleId="IntenseReference">
    <w:name w:val="Intense Reference"/>
    <w:basedOn w:val="DefaultParagraphFont"/>
    <w:uiPriority w:val="32"/>
    <w:qFormat/>
    <w:rsid w:val="00267A10"/>
    <w:rPr>
      <w:b/>
      <w:bCs/>
      <w:smallCaps/>
      <w:color w:val="38025C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633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633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633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633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633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6338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Paragraph">
    <w:name w:val="List Paragraph"/>
    <w:basedOn w:val="Normal"/>
    <w:uiPriority w:val="34"/>
    <w:qFormat/>
    <w:rsid w:val="00D863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3393302-20a5-4156-bb13-fcb1aa1c5f4b}" enabled="0" method="" siteId="{a3393302-20a5-4156-bb13-fcb1aa1c5f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166</Words>
  <Characters>1035</Characters>
  <Application>Microsoft Office Word</Application>
  <DocSecurity>0</DocSecurity>
  <Lines>51</Lines>
  <Paragraphs>35</Paragraphs>
  <ScaleCrop>false</ScaleCrop>
  <Company>DI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Birgitte Dember</dc:creator>
  <cp:keywords/>
  <dc:description/>
  <cp:lastModifiedBy>Birgitte Dember</cp:lastModifiedBy>
  <cp:revision>2</cp:revision>
  <dcterms:created xsi:type="dcterms:W3CDTF">2026-06-22T04:34:00Z</dcterms:created>
  <dcterms:modified xsi:type="dcterms:W3CDTF">2026-06-22T04:34:00Z</dcterms:modified>
</cp:coreProperties>
</file>